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79B" w:rsidRPr="00A23D72" w:rsidRDefault="00D0379B" w:rsidP="00D0379B">
      <w:pPr>
        <w:keepNext/>
        <w:keepLines/>
        <w:spacing w:after="120"/>
        <w:jc w:val="center"/>
        <w:outlineLvl w:val="0"/>
        <w:rPr>
          <w:rFonts w:eastAsia="Times New Roman"/>
          <w:b/>
          <w:color w:val="44546A"/>
          <w:sz w:val="32"/>
          <w:szCs w:val="32"/>
        </w:rPr>
      </w:pPr>
      <w:bookmarkStart w:id="0" w:name="_Toc444167037"/>
      <w:bookmarkStart w:id="1" w:name="_Toc3360885"/>
      <w:r w:rsidRPr="00A23D72">
        <w:rPr>
          <w:rFonts w:eastAsia="Times New Roman"/>
          <w:b/>
          <w:color w:val="44546A"/>
          <w:sz w:val="32"/>
          <w:szCs w:val="32"/>
        </w:rPr>
        <w:t>Tidsplan ved direktesendte TV-kamper – 201</w:t>
      </w:r>
      <w:bookmarkEnd w:id="0"/>
      <w:r>
        <w:rPr>
          <w:rFonts w:eastAsia="Times New Roman"/>
          <w:b/>
          <w:color w:val="44546A"/>
          <w:sz w:val="32"/>
          <w:szCs w:val="32"/>
        </w:rPr>
        <w:t>9</w:t>
      </w:r>
      <w:bookmarkEnd w:id="1"/>
    </w:p>
    <w:p w:rsidR="00D0379B" w:rsidRPr="00A23D72" w:rsidRDefault="00D0379B" w:rsidP="00D0379B">
      <w:pPr>
        <w:keepNext/>
        <w:keepLines/>
        <w:spacing w:after="120"/>
        <w:jc w:val="center"/>
        <w:outlineLvl w:val="0"/>
        <w:rPr>
          <w:rFonts w:eastAsia="Times New Roman"/>
          <w:b/>
          <w:color w:val="44546A"/>
          <w:sz w:val="16"/>
          <w:szCs w:val="16"/>
        </w:rPr>
      </w:pPr>
      <w:bookmarkStart w:id="2" w:name="_GoBack"/>
      <w:bookmarkEnd w:id="2"/>
    </w:p>
    <w:tbl>
      <w:tblPr>
        <w:tblpPr w:leftFromText="141" w:rightFromText="141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3" w:type="dxa"/>
        </w:tblCellMar>
        <w:tblLook w:val="04A0" w:firstRow="1" w:lastRow="0" w:firstColumn="1" w:lastColumn="0" w:noHBand="0" w:noVBand="1"/>
      </w:tblPr>
      <w:tblGrid>
        <w:gridCol w:w="1696"/>
        <w:gridCol w:w="2987"/>
        <w:gridCol w:w="5093"/>
      </w:tblGrid>
      <w:tr w:rsidR="00D0379B" w:rsidRPr="00A23D72" w:rsidTr="001C51B7">
        <w:trPr>
          <w:jc w:val="center"/>
        </w:trPr>
        <w:tc>
          <w:tcPr>
            <w:tcW w:w="1696" w:type="dxa"/>
            <w:shd w:val="clear" w:color="auto" w:fill="B6DDE8"/>
          </w:tcPr>
          <w:p w:rsidR="00D0379B" w:rsidRPr="00A23D72" w:rsidRDefault="00D0379B" w:rsidP="001C51B7">
            <w:pPr>
              <w:rPr>
                <w:b/>
                <w:i/>
                <w:sz w:val="13"/>
                <w:szCs w:val="13"/>
              </w:rPr>
            </w:pPr>
            <w:r w:rsidRPr="00A23D72">
              <w:rPr>
                <w:b/>
                <w:i/>
                <w:sz w:val="13"/>
                <w:szCs w:val="13"/>
              </w:rPr>
              <w:t>Tidspunkt</w:t>
            </w:r>
          </w:p>
        </w:tc>
        <w:tc>
          <w:tcPr>
            <w:tcW w:w="2987" w:type="dxa"/>
            <w:shd w:val="clear" w:color="auto" w:fill="B6DDE8"/>
          </w:tcPr>
          <w:p w:rsidR="00D0379B" w:rsidRPr="00A23D72" w:rsidRDefault="00D0379B" w:rsidP="001C51B7">
            <w:pPr>
              <w:rPr>
                <w:b/>
                <w:i/>
                <w:sz w:val="13"/>
                <w:szCs w:val="13"/>
              </w:rPr>
            </w:pPr>
            <w:r w:rsidRPr="00A23D72">
              <w:rPr>
                <w:b/>
                <w:i/>
                <w:sz w:val="13"/>
                <w:szCs w:val="13"/>
              </w:rPr>
              <w:t>Hendelse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B6DDE8"/>
          </w:tcPr>
          <w:p w:rsidR="00D0379B" w:rsidRPr="00A23D72" w:rsidRDefault="00D0379B" w:rsidP="001C51B7">
            <w:pPr>
              <w:rPr>
                <w:b/>
                <w:i/>
                <w:sz w:val="13"/>
                <w:szCs w:val="13"/>
              </w:rPr>
            </w:pPr>
            <w:r w:rsidRPr="00A23D72">
              <w:rPr>
                <w:b/>
                <w:i/>
                <w:sz w:val="13"/>
                <w:szCs w:val="13"/>
              </w:rPr>
              <w:t>Kommentar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-7 til -5 dager</w:t>
            </w:r>
          </w:p>
        </w:tc>
        <w:tc>
          <w:tcPr>
            <w:tcW w:w="2987" w:type="dxa"/>
            <w:shd w:val="clear" w:color="auto" w:fill="F2F2F2" w:themeFill="background1" w:themeFillShade="F2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Akkrediteringsfrist for produksjonsselskapene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TV-selskap sender inn oversikt over bemanning for alle rundens kamper.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-4 dager 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  (kan variere)</w:t>
            </w:r>
          </w:p>
        </w:tc>
        <w:tc>
          <w:tcPr>
            <w:tcW w:w="2987" w:type="dxa"/>
            <w:shd w:val="clear" w:color="auto" w:fill="F2F2F2" w:themeFill="background1" w:themeFillShade="F2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Videomøte / rundemøte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Utvalgte kamper gjennomgås særskilt. Egen innkalling fra FM blir sendt ut til de som skal delta.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-4 dager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Anbefalt redaksjonell akkrediteringsfrist</w:t>
            </w:r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All media melder inn personer og rolle samt behov for intervju, kommentatorer etc. 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Dersom klubb har sesongakkreditering MÅ alle endringer til aktuell kamp meldes innen frist.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- 360 minutter</w:t>
            </w:r>
          </w:p>
        </w:tc>
        <w:tc>
          <w:tcPr>
            <w:tcW w:w="2987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Ankomst OB-buss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Alle akkrediteringer, nøkkelkort etc. klare til Host </w:t>
            </w:r>
            <w:proofErr w:type="spellStart"/>
            <w:r w:rsidRPr="00A23D72">
              <w:rPr>
                <w:sz w:val="13"/>
                <w:szCs w:val="13"/>
              </w:rPr>
              <w:t>Broadcaster</w:t>
            </w:r>
            <w:proofErr w:type="spellEnd"/>
            <w:r w:rsidRPr="00A23D72">
              <w:rPr>
                <w:sz w:val="13"/>
                <w:szCs w:val="13"/>
              </w:rPr>
              <w:t xml:space="preserve"> (HB). Overleveres til teknisk leder eller produsent.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- 300 minutter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  <w:lang w:val="en-US"/>
              </w:rPr>
            </w:pPr>
            <w:proofErr w:type="spellStart"/>
            <w:r w:rsidRPr="00A23D72">
              <w:rPr>
                <w:sz w:val="13"/>
                <w:szCs w:val="13"/>
                <w:lang w:val="en-US"/>
              </w:rPr>
              <w:t>Oppmøte</w:t>
            </w:r>
            <w:proofErr w:type="spellEnd"/>
            <w:r w:rsidRPr="00A23D72">
              <w:rPr>
                <w:sz w:val="13"/>
                <w:szCs w:val="13"/>
                <w:lang w:val="en-US"/>
              </w:rPr>
              <w:t xml:space="preserve"> TV crew. Start rigging</w:t>
            </w:r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Første briefing for HB-</w:t>
            </w:r>
            <w:proofErr w:type="spellStart"/>
            <w:r w:rsidRPr="00A23D72">
              <w:rPr>
                <w:sz w:val="13"/>
                <w:szCs w:val="13"/>
              </w:rPr>
              <w:t>crew</w:t>
            </w:r>
            <w:proofErr w:type="spellEnd"/>
            <w:r w:rsidRPr="00A23D72">
              <w:rPr>
                <w:sz w:val="13"/>
                <w:szCs w:val="13"/>
              </w:rPr>
              <w:t>. TV-vester utdeles og benyttes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B4C6E7" w:themeFill="accent1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- 180 minutter</w:t>
            </w:r>
          </w:p>
        </w:tc>
        <w:tc>
          <w:tcPr>
            <w:tcW w:w="2987" w:type="dxa"/>
            <w:shd w:val="clear" w:color="auto" w:fill="B4C6E7" w:themeFill="accent1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Kampmøte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 henhold til NFFs bestemmelser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B4C6E7" w:themeFill="accent1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- 150 minutter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Mediemøte</w:t>
            </w:r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Ledes av mediesjef hjemmelag. Egen agenda er utarbeidet. Rettighetshaver og andre med innmeldt behov må møte for å ha rett til å foreta intervjuer, kommentere fra stadion etc. Bortelagets medieansvarlig skal også delta.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- 150 minutter</w:t>
            </w:r>
          </w:p>
        </w:tc>
        <w:tc>
          <w:tcPr>
            <w:tcW w:w="2987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Teknisk test for TV.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Eventuell kamerainspeksjon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Komplett teknisk test inkludert lyd for kommentatorer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- 135 minutter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Matpause og briefing for TV</w:t>
            </w:r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Varmrett serveres HB-</w:t>
            </w:r>
            <w:proofErr w:type="spellStart"/>
            <w:r w:rsidRPr="00A23D72">
              <w:rPr>
                <w:sz w:val="13"/>
                <w:szCs w:val="13"/>
              </w:rPr>
              <w:t>crew</w:t>
            </w:r>
            <w:proofErr w:type="spellEnd"/>
            <w:r w:rsidRPr="00A23D72">
              <w:rPr>
                <w:sz w:val="13"/>
                <w:szCs w:val="13"/>
              </w:rPr>
              <w:t xml:space="preserve"> fra arrangørklubb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- 105 minutter</w:t>
            </w:r>
          </w:p>
        </w:tc>
        <w:tc>
          <w:tcPr>
            <w:tcW w:w="2987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Garderobefilming av drakter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HB gjør opptak av ferdig dressede garderober i god tid før lagene ankommer stadion. Bekreftes på </w:t>
            </w:r>
            <w:r>
              <w:rPr>
                <w:sz w:val="13"/>
                <w:szCs w:val="13"/>
              </w:rPr>
              <w:t>Mediamøte</w:t>
            </w:r>
            <w:r w:rsidRPr="00A23D72">
              <w:rPr>
                <w:sz w:val="13"/>
                <w:szCs w:val="13"/>
              </w:rPr>
              <w:t>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- 90 minutter</w:t>
            </w:r>
          </w:p>
        </w:tc>
        <w:tc>
          <w:tcPr>
            <w:tcW w:w="2987" w:type="dxa"/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Anbefalt seneste ankomst for lagene til arena.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HB kan filme utenfor stadion ved lagenes ankomst.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HB kan følge spillere inn til garderobedør.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- 90 til 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– 80 minutter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  <w:tc>
          <w:tcPr>
            <w:tcW w:w="2987" w:type="dxa"/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Spillerintervjuer</w:t>
            </w:r>
          </w:p>
        </w:tc>
        <w:tc>
          <w:tcPr>
            <w:tcW w:w="5093" w:type="dxa"/>
            <w:vMerge w:val="restart"/>
            <w:tcBorders>
              <w:right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På forhånd avtalte intervjuer med spillere og trenere ved ankomst utenfor stadion eller i flashposisjon. 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Bekreftes og avklares på mediemøte.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- 75 til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- 70 minutter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Trenerintervjuer</w:t>
            </w:r>
          </w:p>
        </w:tc>
        <w:tc>
          <w:tcPr>
            <w:tcW w:w="50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shd w:val="clear" w:color="auto" w:fill="B4C6E7" w:themeFill="accent1" w:themeFillTint="66"/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shd w:val="clear" w:color="auto" w:fill="B4C6E7" w:themeFill="accent1" w:themeFillTint="66"/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- 75 minutter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Offentliggjøring lagoppstillinger</w:t>
            </w:r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Medie</w:t>
            </w:r>
            <w:r>
              <w:rPr>
                <w:sz w:val="13"/>
                <w:szCs w:val="13"/>
              </w:rPr>
              <w:t xml:space="preserve">sjef for hjemmelag har </w:t>
            </w:r>
            <w:r w:rsidRPr="00A23D72">
              <w:rPr>
                <w:sz w:val="13"/>
                <w:szCs w:val="13"/>
              </w:rPr>
              <w:t>ansvar for å produsere og distribuere kampens lagoppstilling.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Medierapport i FIKS skal benyttes.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Sendes på SMS og/eller epost til OB-buss, intervjuere, kommentatorer, sirkulasjon@lagoppstilling.no og andre. 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Deretter distribusjon av papirkopi. 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bottom w:val="trip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- 50 til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- 10 minutter</w:t>
            </w:r>
          </w:p>
        </w:tc>
        <w:tc>
          <w:tcPr>
            <w:tcW w:w="2987" w:type="dxa"/>
            <w:tcBorders>
              <w:bottom w:val="trip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Intervjumuligheter etter avtale.</w:t>
            </w:r>
          </w:p>
        </w:tc>
        <w:tc>
          <w:tcPr>
            <w:tcW w:w="5093" w:type="dxa"/>
            <w:tcBorders>
              <w:bottom w:val="trip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På anvist og fast plass. Avtales på mediemøte.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Trenere kan intervjues etter avtale i superflash posisjon.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Spillere kan intervjues etter avtale i superflash rett etter avsluttet oppvarming. 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- 00:04:30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Hymne startes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  <w:tc>
          <w:tcPr>
            <w:tcW w:w="5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 henhold til egen «nedtelling til avspark»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- 00:03:50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Innmarsj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  <w:tc>
          <w:tcPr>
            <w:tcW w:w="5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 henhold til egen «nedtelling til avspark»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00:00:00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Kampstart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Første omgang</w:t>
            </w:r>
          </w:p>
        </w:tc>
        <w:tc>
          <w:tcPr>
            <w:tcW w:w="2987" w:type="dxa"/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Mulig intervju med trener/</w:t>
            </w:r>
            <w:proofErr w:type="spellStart"/>
            <w:r w:rsidRPr="00A23D72">
              <w:rPr>
                <w:sz w:val="13"/>
                <w:szCs w:val="13"/>
              </w:rPr>
              <w:t>asst.trener</w:t>
            </w:r>
            <w:proofErr w:type="spellEnd"/>
            <w:r w:rsidRPr="00A23D72">
              <w:rPr>
                <w:sz w:val="13"/>
                <w:szCs w:val="13"/>
              </w:rPr>
              <w:t xml:space="preserve"> fra begge lag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Kun på lyd.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En gang per lag per omgang.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Inn til pause</w:t>
            </w:r>
          </w:p>
        </w:tc>
        <w:tc>
          <w:tcPr>
            <w:tcW w:w="2987" w:type="dxa"/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Begge lags kapteiner eller én profil fra hvert lag intervjues på vei inn etter 1. omgang. 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Spillere i flash eller superflash-posisjon rett etter slutt første omgang.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Ut fra pause</w:t>
            </w:r>
          </w:p>
        </w:tc>
        <w:tc>
          <w:tcPr>
            <w:tcW w:w="2987" w:type="dxa"/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Begge lags hovedtrener intervjues på vei ut til 2. omgang.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Hovedtrenere i flash eller superflash rett før start andre omgang start.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Andre omgang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Mulig intervju med trener/</w:t>
            </w:r>
            <w:proofErr w:type="spellStart"/>
            <w:r w:rsidRPr="00A23D72">
              <w:rPr>
                <w:sz w:val="13"/>
                <w:szCs w:val="13"/>
              </w:rPr>
              <w:t>asst.trener</w:t>
            </w:r>
            <w:proofErr w:type="spellEnd"/>
            <w:r w:rsidRPr="00A23D72">
              <w:rPr>
                <w:sz w:val="13"/>
                <w:szCs w:val="13"/>
              </w:rPr>
              <w:t xml:space="preserve"> fra begge lag</w:t>
            </w:r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Kun med lyd.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En gang per lag per omgang.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90:00 +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Kampslutt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trip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Snarest etter kampslutt</w:t>
            </w:r>
          </w:p>
        </w:tc>
        <w:tc>
          <w:tcPr>
            <w:tcW w:w="2987" w:type="dxa"/>
            <w:tcBorders>
              <w:top w:val="triple" w:sz="4" w:space="0" w:color="auto"/>
            </w:tcBorders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Hyperflash intervju</w:t>
            </w:r>
          </w:p>
        </w:tc>
        <w:tc>
          <w:tcPr>
            <w:tcW w:w="5093" w:type="dxa"/>
            <w:tcBorders>
              <w:top w:val="triple" w:sz="4" w:space="0" w:color="auto"/>
              <w:right w:val="single" w:sz="4" w:space="0" w:color="auto"/>
            </w:tcBorders>
            <w:shd w:val="clear" w:color="auto" w:fill="FABF8F"/>
          </w:tcPr>
          <w:p w:rsidR="00D0379B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Intervju med spillerprofil foran vinnerlagets supportere ved seier. TV-rettighetshaver gir beskjed på mediemøte om det er aktuelt å benytte.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Snarest etter kampslutt</w:t>
            </w:r>
          </w:p>
        </w:tc>
        <w:tc>
          <w:tcPr>
            <w:tcW w:w="2987" w:type="dxa"/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Superflash intervju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Intervju med trenere/spillere umiddelbart etter kampslutt. TV-rettighetshaver gir beskjed på mediemøte om dette blir benyttet.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Etter kampslutt</w:t>
            </w:r>
          </w:p>
        </w:tc>
        <w:tc>
          <w:tcPr>
            <w:tcW w:w="2987" w:type="dxa"/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Flashintervju med trenere og spillere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TV-rettighetshaver gir beskjed på mediemøte om aktualiteten og omfanget.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Etter kampslutt</w:t>
            </w:r>
          </w:p>
        </w:tc>
        <w:tc>
          <w:tcPr>
            <w:tcW w:w="2987" w:type="dxa"/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Mulig ENG-intervjuer for TV-rettighetshaver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Dersom det er praktisk mulig kan rettighetshavere utføre ENG-intervjuer i flashposisjon. 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Alternativt kan dette også gjøres i </w:t>
            </w:r>
            <w:proofErr w:type="spellStart"/>
            <w:r w:rsidRPr="00A23D72">
              <w:rPr>
                <w:sz w:val="13"/>
                <w:szCs w:val="13"/>
              </w:rPr>
              <w:t>mixed</w:t>
            </w:r>
            <w:proofErr w:type="spellEnd"/>
            <w:r w:rsidRPr="00A23D72">
              <w:rPr>
                <w:sz w:val="13"/>
                <w:szCs w:val="13"/>
              </w:rPr>
              <w:t xml:space="preserve"> sone.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Etter kampslutt</w:t>
            </w:r>
          </w:p>
        </w:tc>
        <w:tc>
          <w:tcPr>
            <w:tcW w:w="2987" w:type="dxa"/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Jubelbilder i garderobe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TV-selskap kan få tilgang til å filme jubelbilder i vinnende lags garderobe med eget TV-kamera. Avklares med klubb.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Etter kampslutt</w:t>
            </w:r>
          </w:p>
        </w:tc>
        <w:tc>
          <w:tcPr>
            <w:tcW w:w="2987" w:type="dxa"/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Intervju i garderobe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TV-selskap kan få tilgang til å gjøre intervju i garderobe i tilknytning til jubelbilder med eget kamera. Avklares med klubb.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Etter kampslutt</w:t>
            </w:r>
          </w:p>
        </w:tc>
        <w:tc>
          <w:tcPr>
            <w:tcW w:w="2987" w:type="dxa"/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Intervju i TV studio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TV kan be om å få trenere til intervju i studio på arena.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Etter avtale</w:t>
            </w:r>
          </w:p>
        </w:tc>
        <w:tc>
          <w:tcPr>
            <w:tcW w:w="2987" w:type="dxa"/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Intervju NRK Radio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ABF8F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Tidspunkt og rekkefølge avklares på </w:t>
            </w:r>
            <w:r>
              <w:rPr>
                <w:sz w:val="13"/>
                <w:szCs w:val="13"/>
              </w:rPr>
              <w:t>Mediamøte</w:t>
            </w:r>
            <w:r w:rsidRPr="00A23D72">
              <w:rPr>
                <w:sz w:val="13"/>
                <w:szCs w:val="13"/>
              </w:rPr>
              <w:t xml:space="preserve">. Kan gjøres nær flashposisjon. Alternativet er </w:t>
            </w:r>
            <w:proofErr w:type="spellStart"/>
            <w:r w:rsidRPr="00A23D72">
              <w:rPr>
                <w:sz w:val="13"/>
                <w:szCs w:val="13"/>
              </w:rPr>
              <w:t>mixed</w:t>
            </w:r>
            <w:proofErr w:type="spellEnd"/>
            <w:r w:rsidRPr="00A23D72">
              <w:rPr>
                <w:sz w:val="13"/>
                <w:szCs w:val="13"/>
              </w:rPr>
              <w:t xml:space="preserve"> sone. Lokalradio skal alltid henvises til </w:t>
            </w:r>
            <w:proofErr w:type="spellStart"/>
            <w:r w:rsidRPr="00A23D72">
              <w:rPr>
                <w:sz w:val="13"/>
                <w:szCs w:val="13"/>
              </w:rPr>
              <w:t>mixed</w:t>
            </w:r>
            <w:proofErr w:type="spellEnd"/>
            <w:r w:rsidRPr="00A23D72">
              <w:rPr>
                <w:sz w:val="13"/>
                <w:szCs w:val="13"/>
              </w:rPr>
              <w:t xml:space="preserve"> sone.</w:t>
            </w:r>
          </w:p>
        </w:tc>
      </w:tr>
      <w:tr w:rsidR="00D0379B" w:rsidRPr="00A23D72" w:rsidTr="001C51B7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Snarest mulig</w:t>
            </w:r>
          </w:p>
        </w:tc>
        <w:tc>
          <w:tcPr>
            <w:tcW w:w="2987" w:type="dxa"/>
            <w:shd w:val="clear" w:color="auto" w:fill="FBE4D5" w:themeFill="accent2" w:themeFillTint="33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>Mixed sone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t xml:space="preserve">Begge lag representert i </w:t>
            </w:r>
            <w:proofErr w:type="spellStart"/>
            <w:r w:rsidRPr="00A23D72">
              <w:rPr>
                <w:sz w:val="13"/>
                <w:szCs w:val="13"/>
              </w:rPr>
              <w:t>mixed</w:t>
            </w:r>
            <w:proofErr w:type="spellEnd"/>
            <w:r w:rsidRPr="00A23D72">
              <w:rPr>
                <w:sz w:val="13"/>
                <w:szCs w:val="13"/>
              </w:rPr>
              <w:t xml:space="preserve"> sone snarest mulig.</w:t>
            </w:r>
          </w:p>
          <w:p w:rsidR="00D0379B" w:rsidRPr="00A23D72" w:rsidRDefault="00D0379B" w:rsidP="001C51B7">
            <w:pPr>
              <w:rPr>
                <w:sz w:val="13"/>
                <w:szCs w:val="13"/>
              </w:rPr>
            </w:pPr>
            <w:r w:rsidRPr="00A23D72">
              <w:rPr>
                <w:sz w:val="13"/>
                <w:szCs w:val="13"/>
              </w:rPr>
              <w:lastRenderedPageBreak/>
              <w:t xml:space="preserve">Alle spillere og trenere på kampskjemaet skal passere gjennom </w:t>
            </w:r>
            <w:proofErr w:type="spellStart"/>
            <w:r w:rsidRPr="00A23D72">
              <w:rPr>
                <w:sz w:val="13"/>
                <w:szCs w:val="13"/>
              </w:rPr>
              <w:t>mixed</w:t>
            </w:r>
            <w:proofErr w:type="spellEnd"/>
            <w:r w:rsidRPr="00A23D72">
              <w:rPr>
                <w:sz w:val="13"/>
                <w:szCs w:val="13"/>
              </w:rPr>
              <w:t xml:space="preserve"> sone før de forlater stadion. Dette gjelder begge lag.</w:t>
            </w:r>
          </w:p>
        </w:tc>
      </w:tr>
    </w:tbl>
    <w:p w:rsidR="006F03E8" w:rsidRDefault="00D0379B"/>
    <w:sectPr w:rsidR="006F0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9B"/>
    <w:rsid w:val="00490EB8"/>
    <w:rsid w:val="00A05647"/>
    <w:rsid w:val="00D0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87D"/>
  <w15:chartTrackingRefBased/>
  <w15:docId w15:val="{70694D48-727B-42A6-90F9-E3117566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79B"/>
    <w:pPr>
      <w:spacing w:after="0" w:line="240" w:lineRule="auto"/>
    </w:pPr>
    <w:rPr>
      <w:rFonts w:ascii="Verdana" w:eastAsia="Calibri" w:hAnsi="Verdana" w:cs="Times New Roman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Mithilan Ahilan</dc:creator>
  <cp:keywords/>
  <dc:description/>
  <cp:lastModifiedBy>Mithilan Ahilan</cp:lastModifiedBy>
  <cp:revision>1</cp:revision>
  <dcterms:created xsi:type="dcterms:W3CDTF">2020-01-08T08:24:00Z</dcterms:created>
  <dcterms:modified xsi:type="dcterms:W3CDTF">2020-01-08T08:26:00Z</dcterms:modified>
</cp:coreProperties>
</file>